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223"/>
        <w:gridCol w:w="8083"/>
      </w:tblGrid>
      <w:tr w:rsidR="00292E68" w:rsidRPr="00292E68" w:rsidTr="00292E68">
        <w:trPr>
          <w:tblCellSpacing w:w="0" w:type="dxa"/>
        </w:trPr>
        <w:tc>
          <w:tcPr>
            <w:tcW w:w="223" w:type="dxa"/>
            <w:vAlign w:val="center"/>
            <w:hideMark/>
          </w:tcPr>
          <w:p w:rsidR="00292E68" w:rsidRPr="00292E68" w:rsidRDefault="00292E68" w:rsidP="00292E68">
            <w:pPr>
              <w:widowControl/>
              <w:spacing w:line="360" w:lineRule="auto"/>
              <w:jc w:val="left"/>
              <w:rPr>
                <w:rFonts w:ascii="宋体" w:eastAsia="宋体" w:hAnsi="宋体" w:cs="宋体"/>
                <w:kern w:val="0"/>
                <w:sz w:val="20"/>
                <w:szCs w:val="20"/>
              </w:rPr>
            </w:pPr>
          </w:p>
        </w:tc>
        <w:tc>
          <w:tcPr>
            <w:tcW w:w="8083" w:type="dxa"/>
            <w:vAlign w:val="center"/>
            <w:hideMark/>
          </w:tcPr>
          <w:p w:rsidR="00292E68" w:rsidRPr="00292E68" w:rsidRDefault="00292E68" w:rsidP="00292E68">
            <w:pPr>
              <w:widowControl/>
              <w:spacing w:before="100" w:beforeAutospacing="1" w:after="100" w:afterAutospacing="1" w:line="360" w:lineRule="auto"/>
              <w:jc w:val="center"/>
              <w:rPr>
                <w:rFonts w:ascii="宋体" w:eastAsia="宋体" w:hAnsi="宋体" w:cs="宋体"/>
                <w:kern w:val="0"/>
                <w:sz w:val="20"/>
                <w:szCs w:val="20"/>
              </w:rPr>
            </w:pPr>
            <w:r w:rsidRPr="00292E68">
              <w:rPr>
                <w:rFonts w:ascii="宋体" w:eastAsia="宋体" w:hAnsi="宋体" w:cs="宋体"/>
                <w:b/>
                <w:bCs/>
                <w:kern w:val="0"/>
                <w:sz w:val="24"/>
              </w:rPr>
              <w:t>申请须知</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依托单位和申请人在申请2016年度科学基金项目时，应当遵守下列规定。</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w:t>
            </w:r>
            <w:r w:rsidRPr="00292E68">
              <w:rPr>
                <w:rFonts w:ascii="宋体" w:eastAsia="宋体" w:hAnsi="宋体" w:cs="宋体"/>
                <w:b/>
                <w:bCs/>
                <w:kern w:val="0"/>
                <w:sz w:val="20"/>
                <w:szCs w:val="20"/>
              </w:rPr>
              <w:t>一、关于申请人条件</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1. 依托单位的科学技术人员作为申请人申请科学基金项目，应当符合《条例》第十条第一款规定的条件：具有承担基础研究课题或其他从事基础研究的经历；具有高级专业技术职务（职称）或者具有博士学位，或者有两名与其研究领域相同、具有高级专业技术职务（职称）的科学技术人员推荐。部分类型项目在此基础上对申请人的条件还有特殊要求（详见本《指南》正文部分）。</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依托单位非全职聘用的境内外人员作为申请人申请科学基金项目，应当提供依托单位的聘任合同复印件，并提供包含聘任岗位、聘任期限和每年在依托单位工作时间的说明（依托单位人事部门盖章），作为附件随申请书一并报送。</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地区科学基金项目申请人应当是在地区科学基金资助范围内（详见本《指南》正文地区科学基金项目部分）依托单位的全职工作人员，以及按照国家政策由中共中央组织部派出正在进行三年（含）期以上援疆、援藏的科学技术人员，其中援疆、援藏的科学技术人员应提供受援依托单位组织部门或人事部门出具的</w:t>
            </w:r>
            <w:proofErr w:type="gramStart"/>
            <w:r w:rsidRPr="00292E68">
              <w:rPr>
                <w:rFonts w:ascii="宋体" w:eastAsia="宋体" w:hAnsi="宋体" w:cs="宋体"/>
                <w:kern w:val="0"/>
                <w:sz w:val="20"/>
                <w:szCs w:val="20"/>
              </w:rPr>
              <w:t>援疆或</w:t>
            </w:r>
            <w:proofErr w:type="gramEnd"/>
            <w:r w:rsidRPr="00292E68">
              <w:rPr>
                <w:rFonts w:ascii="宋体" w:eastAsia="宋体" w:hAnsi="宋体" w:cs="宋体"/>
                <w:kern w:val="0"/>
                <w:sz w:val="20"/>
                <w:szCs w:val="20"/>
              </w:rPr>
              <w:t>援藏的证明材料，作为附件随申请书一并报送。地区科学基金资助范围内依托单位的非全职工作人员、位于地区科学基金资助范围区域内的中央和中国人民解放军所属依托单位的科学技术人员及地区科学基金资助范围以外的科学技术人员，不得作为申请人申请地区科学基金项目。</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2. 从事基础研究的科学技术人员，具备《条例》第十条第一款规定的条件，无工作单位或者所在单位不是依托单位，经与在自然科学基金委注册的依托单位协商，并取得该依托单位的同意，可以申请面上项目、青年科学基金项目，不得申请其他类型项目。</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该类人员作为申请人申请项目时，应当在申请书基本信息表中如实填写工作单位信息，在个人简历部分详细介绍本人以往研究工作情况，并提供与依托单位签订的书面合同（要求详见《国家自然科学基金依托单位基金工作管理办法》第十三条），作为附件随申请书一并报送。</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lastRenderedPageBreak/>
              <w:t xml:space="preserve">　　3. 正在攻读研究生学位的人员（科学基金接收申请截止日期时尚未获得学位）不得作为申请人申请各类项目，但在职人员经过导师同意可以通过受聘单位作为申请人申请部分类型项目，同时应当单独提供导师同意其申请项目并由导师签字的函件，说明申请项目与其学位论文的关系，承担项目后的工作时间和条件保证等，作为附件随申请书一并报送。受聘单位不是依托单位的在职研究生不得作为申请人申请各类项目。</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在职攻读研究生学位的人员可以申请的项目类型包括：面上项目、青年科学基金项目、地区科学基金项目及部分联合基金项目（特殊说明的除外），但在职攻读硕士研究生学位的，不得作为申请人申请青年科学基金项目。</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4. 非受聘于依托单位的境外人员，不能作为无依托单位的申请人申请各类项目；受聘于依托单位的境外人员，不得同时以境内、境外两种身份申请或参与申请各类项目。如果已经作为负责人正在承担海外及港澳学者合作研究基金项目，或者作为合作者正在承担国际（地区）合作研究项目［包括重点国际（地区）合作研究项目与组织间国际（地区）合作研究项目］，在项目结题前，不得作为申请人申请其他类型项目；反之，如果作为项目负责人正在承担上述2类项目以外的其他类型项目，在项目结题前不得作为申请人申请海外及港澳学者合作研究基金项目或作为合作者参与申请国际（地区）合作研究项目［包括重点国际（地区）合作研究项目与组织间国际（地区）合作研究项目］。</w:t>
            </w:r>
          </w:p>
          <w:p w:rsidR="00292E68" w:rsidRPr="00292E68" w:rsidRDefault="00292E68" w:rsidP="00292E68">
            <w:pPr>
              <w:widowControl/>
              <w:spacing w:before="100" w:beforeAutospacing="1" w:after="100" w:afterAutospacing="1" w:line="360" w:lineRule="auto"/>
              <w:jc w:val="left"/>
              <w:rPr>
                <w:rFonts w:ascii="宋体" w:eastAsia="宋体" w:hAnsi="宋体" w:cs="宋体"/>
                <w:kern w:val="0"/>
                <w:sz w:val="20"/>
                <w:szCs w:val="20"/>
              </w:rPr>
            </w:pPr>
            <w:r w:rsidRPr="00292E68">
              <w:rPr>
                <w:rFonts w:ascii="宋体" w:eastAsia="宋体" w:hAnsi="宋体" w:cs="宋体"/>
                <w:kern w:val="0"/>
                <w:sz w:val="20"/>
                <w:szCs w:val="20"/>
              </w:rPr>
              <w:t xml:space="preserve">　　5. 在站博士后研究人员可以作为申请人申请的项目类型包括：面上项目、青年科学基金项目、地区科学基金项目，不得作为申请人申请其他类型项目。该类人员作为申请人申请项目时，应当提供依托单位的书面承诺，保证在项目资助期内在站工作或出站后留在依托单位继续从事科学研究，作为附件随申请书一并报送。</w:t>
            </w:r>
          </w:p>
          <w:p w:rsidR="00292E68" w:rsidRDefault="00292E68" w:rsidP="00292E68">
            <w:pPr>
              <w:widowControl/>
              <w:spacing w:before="100" w:beforeAutospacing="1" w:after="100" w:afterAutospacing="1" w:line="360" w:lineRule="auto"/>
              <w:ind w:firstLine="390"/>
              <w:jc w:val="left"/>
              <w:rPr>
                <w:rFonts w:ascii="宋体" w:eastAsia="宋体" w:hAnsi="宋体" w:cs="宋体" w:hint="eastAsia"/>
                <w:kern w:val="0"/>
                <w:sz w:val="20"/>
                <w:szCs w:val="20"/>
              </w:rPr>
            </w:pPr>
            <w:r w:rsidRPr="00292E68">
              <w:rPr>
                <w:rFonts w:ascii="宋体" w:eastAsia="宋体" w:hAnsi="宋体" w:cs="宋体"/>
                <w:kern w:val="0"/>
                <w:sz w:val="20"/>
                <w:szCs w:val="20"/>
              </w:rPr>
              <w:t>6. 正在承担国家社会科学基金项目的负责人，不得作为申请人申请除国家杰出青年科学基金项目以外的其他类型国家自然科学基金项目。同</w:t>
            </w:r>
            <w:proofErr w:type="gramStart"/>
            <w:r w:rsidRPr="00292E68">
              <w:rPr>
                <w:rFonts w:ascii="宋体" w:eastAsia="宋体" w:hAnsi="宋体" w:cs="宋体"/>
                <w:kern w:val="0"/>
                <w:sz w:val="20"/>
                <w:szCs w:val="20"/>
              </w:rPr>
              <w:t>一</w:t>
            </w:r>
            <w:proofErr w:type="gramEnd"/>
            <w:r w:rsidRPr="00292E68">
              <w:rPr>
                <w:rFonts w:ascii="宋体" w:eastAsia="宋体" w:hAnsi="宋体" w:cs="宋体"/>
                <w:kern w:val="0"/>
                <w:sz w:val="20"/>
                <w:szCs w:val="20"/>
              </w:rPr>
              <w:t>年度内，已经申请国家社会科学基金项目的申请人，不得作为申请人申请国家自然科学基金项目。</w:t>
            </w:r>
          </w:p>
          <w:p w:rsidR="00292E68" w:rsidRDefault="00292E68" w:rsidP="00292E68">
            <w:pPr>
              <w:widowControl/>
              <w:spacing w:before="100" w:beforeAutospacing="1" w:after="100" w:afterAutospacing="1" w:line="360" w:lineRule="auto"/>
              <w:ind w:firstLine="390"/>
              <w:jc w:val="left"/>
              <w:rPr>
                <w:rFonts w:ascii="宋体" w:eastAsia="宋体" w:hAnsi="宋体" w:cs="宋体" w:hint="eastAsia"/>
                <w:kern w:val="0"/>
                <w:sz w:val="20"/>
                <w:szCs w:val="20"/>
              </w:rPr>
            </w:pPr>
          </w:p>
          <w:p w:rsidR="00292E68" w:rsidRPr="00292E68" w:rsidRDefault="00292E68" w:rsidP="00292E68">
            <w:pPr>
              <w:widowControl/>
              <w:spacing w:before="100" w:beforeAutospacing="1" w:after="100" w:afterAutospacing="1" w:line="360" w:lineRule="auto"/>
              <w:ind w:firstLine="390"/>
              <w:jc w:val="left"/>
              <w:rPr>
                <w:rFonts w:ascii="宋体" w:eastAsia="宋体" w:hAnsi="宋体" w:cs="宋体"/>
                <w:kern w:val="0"/>
                <w:sz w:val="20"/>
                <w:szCs w:val="20"/>
              </w:rPr>
            </w:pPr>
          </w:p>
        </w:tc>
      </w:tr>
    </w:tbl>
    <w:p w:rsidR="00292E68" w:rsidRDefault="00292E68" w:rsidP="00292E68">
      <w:pPr>
        <w:pStyle w:val="a3"/>
        <w:jc w:val="center"/>
      </w:pPr>
      <w:r>
        <w:rPr>
          <w:rStyle w:val="a4"/>
          <w:sz w:val="24"/>
          <w:szCs w:val="24"/>
        </w:rPr>
        <w:lastRenderedPageBreak/>
        <w:t>限</w:t>
      </w:r>
      <w:proofErr w:type="gramStart"/>
      <w:r>
        <w:rPr>
          <w:rStyle w:val="a4"/>
          <w:sz w:val="24"/>
          <w:szCs w:val="24"/>
        </w:rPr>
        <w:t>项申请</w:t>
      </w:r>
      <w:proofErr w:type="gramEnd"/>
      <w:r>
        <w:rPr>
          <w:rStyle w:val="a4"/>
          <w:sz w:val="24"/>
          <w:szCs w:val="24"/>
        </w:rPr>
        <w:t>规定</w:t>
      </w:r>
    </w:p>
    <w:p w:rsidR="00292E68" w:rsidRDefault="00292E68" w:rsidP="00292E68">
      <w:pPr>
        <w:pStyle w:val="a3"/>
      </w:pPr>
      <w:r>
        <w:t xml:space="preserve">　　</w:t>
      </w:r>
      <w:r>
        <w:rPr>
          <w:rStyle w:val="a4"/>
        </w:rPr>
        <w:t>1. 各类型项目限</w:t>
      </w:r>
      <w:proofErr w:type="gramStart"/>
      <w:r>
        <w:rPr>
          <w:rStyle w:val="a4"/>
        </w:rPr>
        <w:t>项申请</w:t>
      </w:r>
      <w:proofErr w:type="gramEnd"/>
      <w:r>
        <w:rPr>
          <w:rStyle w:val="a4"/>
        </w:rPr>
        <w:t>规定</w:t>
      </w:r>
    </w:p>
    <w:p w:rsidR="00292E68" w:rsidRDefault="00292E68" w:rsidP="00292E68">
      <w:pPr>
        <w:pStyle w:val="a3"/>
      </w:pPr>
      <w:r>
        <w:t xml:space="preserve">　　（1）申请人同年只能申请1项同类型项目［其中：重大研究计划项目中的集成项目和战略研究项目、国际（地区）合作交流项目除外；联合基金项目指同一名称联合基金］。</w:t>
      </w:r>
    </w:p>
    <w:p w:rsidR="00292E68" w:rsidRDefault="00292E68" w:rsidP="00292E68">
      <w:pPr>
        <w:pStyle w:val="a3"/>
      </w:pPr>
      <w:r>
        <w:t xml:space="preserve">　　（2）上年度获得面上项目（包括一年期项目）、重点项目、重大项目、重大研究计划项目（不包括集成项目和战略研究项目）、联合基金项目（指同一名称联合基金）、地区科学基金项目（包括一年期项目）、国际（地区）合作研究项目（特殊说明的除外）、国家重大科研仪器研制项目资助的项目负责人，本年度不得作为申请人申请同类型项目。</w:t>
      </w:r>
    </w:p>
    <w:p w:rsidR="00292E68" w:rsidRDefault="00292E68" w:rsidP="00292E68">
      <w:pPr>
        <w:pStyle w:val="a3"/>
      </w:pPr>
      <w:r>
        <w:t xml:space="preserve">　　</w:t>
      </w:r>
      <w:r>
        <w:rPr>
          <w:rStyle w:val="a4"/>
        </w:rPr>
        <w:t>2. 连续两年申请面上项目未获资助后暂停面上项目申请1年</w:t>
      </w:r>
    </w:p>
    <w:p w:rsidR="00292E68" w:rsidRDefault="00292E68" w:rsidP="00292E68">
      <w:pPr>
        <w:pStyle w:val="a3"/>
      </w:pPr>
      <w:r>
        <w:t xml:space="preserve">　　2014年度和2015年度连续两年申请面上项目未获资助的项目（包括初审不予受理的项目）申请人，2016年度不得作为申请人申请面上项目。</w:t>
      </w:r>
    </w:p>
    <w:p w:rsidR="00292E68" w:rsidRDefault="00292E68" w:rsidP="00292E68">
      <w:pPr>
        <w:pStyle w:val="a3"/>
      </w:pPr>
      <w:r>
        <w:t xml:space="preserve">　　</w:t>
      </w:r>
      <w:r>
        <w:rPr>
          <w:rStyle w:val="a4"/>
        </w:rPr>
        <w:t>3. 高级专业技术职务（职称）人员申请和承担项目总数的限制规定</w:t>
      </w:r>
    </w:p>
    <w:p w:rsidR="00292E68" w:rsidRDefault="00292E68" w:rsidP="00292E68">
      <w:pPr>
        <w:pStyle w:val="a3"/>
      </w:pPr>
      <w:r>
        <w:t xml:space="preserve">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申请时不限项）、国家杰出青年科学基金项目（申请时不限项）、重点国际（地区）合作研究项目、直接费用大于200万元/项的组织间国际（地区）合作研究项目（仅限作为申请人申请和作为负责人承担，作为参与者不限）、国家重大科研仪器研制项目（</w:t>
      </w:r>
      <w:proofErr w:type="gramStart"/>
      <w:r>
        <w:t>含承担</w:t>
      </w:r>
      <w:proofErr w:type="gramEnd"/>
      <w:r>
        <w:t>科学仪器基础研究专款项目和国家重大科研仪器设备研制专项项目）、优秀国家重点实验室研究项目，以及资助期限超过1年的应急管理项目。</w:t>
      </w:r>
    </w:p>
    <w:p w:rsidR="00292E68" w:rsidRDefault="00292E68" w:rsidP="00292E68">
      <w:pPr>
        <w:pStyle w:val="a3"/>
      </w:pPr>
      <w:r>
        <w:t xml:space="preserve">　　</w:t>
      </w:r>
      <w:r>
        <w:rPr>
          <w:rStyle w:val="a4"/>
        </w:rPr>
        <w:t>仪器类项目总数限1项：</w:t>
      </w:r>
      <w:r>
        <w:t>申请（包括申请人和主要参与者）和正在承担（包括负责人和主要参与者）国家重大科研仪器研制项目（</w:t>
      </w:r>
      <w:proofErr w:type="gramStart"/>
      <w:r>
        <w:t>含承担</w:t>
      </w:r>
      <w:proofErr w:type="gramEnd"/>
      <w:r>
        <w:t>科学仪器基础研究专款项目和国家重大科研仪器设备研制专项项目），以及科技部主管的国家重大科学仪器设备开发专项项目总数限1项；国家重大科研仪器研制项目（部门推荐）获得资助后，项目负责人在结题前不得申请除国家杰出青年科学基金以外的其他类型项目。</w:t>
      </w:r>
    </w:p>
    <w:p w:rsidR="00292E68" w:rsidRDefault="00292E68" w:rsidP="00292E68">
      <w:pPr>
        <w:pStyle w:val="a3"/>
      </w:pPr>
      <w:r>
        <w:lastRenderedPageBreak/>
        <w:t xml:space="preserve">　　</w:t>
      </w:r>
      <w:r>
        <w:rPr>
          <w:rStyle w:val="a4"/>
        </w:rPr>
        <w:t>4. 作为项目负责人限制获得资助次数的项目类型</w:t>
      </w:r>
    </w:p>
    <w:p w:rsidR="00292E68" w:rsidRDefault="00292E68" w:rsidP="00292E68">
      <w:pPr>
        <w:pStyle w:val="a3"/>
      </w:pPr>
      <w:r>
        <w:t xml:space="preserve">　　（1）青年科学基金项目、优秀青年科学基金项目、国家杰出青年科学基金项目、创新研究群体项目：作为项目负责人仅能获得1次资助。</w:t>
      </w:r>
    </w:p>
    <w:p w:rsidR="00292E68" w:rsidRDefault="00292E68" w:rsidP="00292E68">
      <w:pPr>
        <w:pStyle w:val="a3"/>
      </w:pPr>
      <w:r>
        <w:t xml:space="preserve">　　（2）地区科学基金项目：自2016年起，作为项目负责人获得资助累计不超过3次，2015年以前（含2015年）批准资助的地区科学基金项目不计入累计范围。</w:t>
      </w:r>
    </w:p>
    <w:p w:rsidR="00292E68" w:rsidRDefault="00292E68" w:rsidP="00292E68">
      <w:pPr>
        <w:pStyle w:val="a3"/>
      </w:pPr>
      <w:r>
        <w:t xml:space="preserve">　　</w:t>
      </w:r>
      <w:r>
        <w:rPr>
          <w:rStyle w:val="a4"/>
        </w:rPr>
        <w:t>5. 不具有高级专业技术职务（职称）人员申请和承担项目总数的限制规定</w:t>
      </w:r>
    </w:p>
    <w:p w:rsidR="00292E68" w:rsidRDefault="00292E68" w:rsidP="00292E68">
      <w:pPr>
        <w:pStyle w:val="a3"/>
      </w:pPr>
      <w:r>
        <w:t xml:space="preserve">　　（1）作为申请人申请和作为项目负责人正在承担的项目数合计限为1项；作为青年科学基金项目负责人，在结题当年可以申请面上项目。</w:t>
      </w:r>
    </w:p>
    <w:p w:rsidR="00292E68" w:rsidRDefault="00292E68" w:rsidP="00292E68">
      <w:pPr>
        <w:pStyle w:val="a3"/>
      </w:pPr>
      <w:r>
        <w:t xml:space="preserve">　　（2）在保证有足够的时间和精力参与项目研究工作的前提下，作为主要参与者申请或者承担各类型项目数量不限。</w:t>
      </w:r>
    </w:p>
    <w:p w:rsidR="00292E68" w:rsidRDefault="00292E68" w:rsidP="00292E68">
      <w:pPr>
        <w:pStyle w:val="a3"/>
      </w:pPr>
      <w:r>
        <w:t xml:space="preserve">　　</w:t>
      </w:r>
      <w:r>
        <w:rPr>
          <w:rStyle w:val="a4"/>
        </w:rPr>
        <w:t>6. 不受申请和承担项目总数限制的项目类型</w:t>
      </w:r>
    </w:p>
    <w:p w:rsidR="00292E68" w:rsidRDefault="00292E68" w:rsidP="00292E68">
      <w:pPr>
        <w:pStyle w:val="a3"/>
      </w:pPr>
      <w:r>
        <w:t xml:space="preserve">　　创新研究群体项目、海外及港澳学者合作研究基金项目、数学天元基金项目、直接费用小于或等于200万元/项的组织间国际（地区）合作研究项目、国际（地区）合作交流项目、外国青年学者合作研究基金项目、应急管理项目中的局（室）委托任务及软课题研究项目、资助期限1年及以下的其他类型项目，以及项目指南中特殊说明不限项的项目等。</w:t>
      </w:r>
    </w:p>
    <w:p w:rsidR="00292E68" w:rsidRDefault="00292E68" w:rsidP="00292E68">
      <w:pPr>
        <w:pStyle w:val="a3"/>
      </w:pPr>
      <w:r>
        <w:t xml:space="preserve">　　</w:t>
      </w:r>
      <w:r>
        <w:rPr>
          <w:rStyle w:val="a4"/>
        </w:rPr>
        <w:t>注意事项</w:t>
      </w:r>
    </w:p>
    <w:p w:rsidR="00292E68" w:rsidRDefault="00292E68" w:rsidP="00292E68">
      <w:pPr>
        <w:pStyle w:val="a3"/>
        <w:spacing w:line="276" w:lineRule="auto"/>
      </w:pPr>
      <w:r>
        <w:t xml:space="preserve">　　（1）处于评审阶段（自然科学基金委</w:t>
      </w:r>
      <w:proofErr w:type="gramStart"/>
      <w:r>
        <w:t>作出</w:t>
      </w:r>
      <w:proofErr w:type="gramEnd"/>
      <w:r>
        <w:t>资助与否决定之前）的申请，计入</w:t>
      </w:r>
      <w:proofErr w:type="gramStart"/>
      <w:r>
        <w:t>本限项申请</w:t>
      </w:r>
      <w:proofErr w:type="gramEnd"/>
      <w:r>
        <w:t>规定范围之内。</w:t>
      </w:r>
    </w:p>
    <w:p w:rsidR="00292E68" w:rsidRDefault="00292E68" w:rsidP="00292E68">
      <w:pPr>
        <w:pStyle w:val="a3"/>
        <w:spacing w:line="276" w:lineRule="auto"/>
      </w:pPr>
      <w:r>
        <w:t xml:space="preserve">　　（2）申请人即使受聘于多个依托单位，通过不同依托单位申请和承担项目，其申请和承担项目数量仍然适用于</w:t>
      </w:r>
      <w:proofErr w:type="gramStart"/>
      <w:r>
        <w:t>本限项申请</w:t>
      </w:r>
      <w:proofErr w:type="gramEnd"/>
      <w:r>
        <w:t>规定。</w:t>
      </w:r>
    </w:p>
    <w:p w:rsidR="00292E68" w:rsidRDefault="00292E68" w:rsidP="00292E68">
      <w:pPr>
        <w:pStyle w:val="a3"/>
        <w:spacing w:line="276" w:lineRule="auto"/>
      </w:pPr>
      <w:r>
        <w:t xml:space="preserve">　　（3）不具有高级专业技术职务（职称）的人员晋升为高级专业技术职务（职称）后，作为负责人正在承担的项目计入限项范围，作为参与者正在承担的项目不计</w:t>
      </w:r>
      <w:proofErr w:type="gramStart"/>
      <w:r>
        <w:t>入限项</w:t>
      </w:r>
      <w:proofErr w:type="gramEnd"/>
      <w:r>
        <w:t>范围。</w:t>
      </w:r>
    </w:p>
    <w:p w:rsidR="00397C7E" w:rsidRPr="00292E68" w:rsidRDefault="00292E68" w:rsidP="00292E68">
      <w:pPr>
        <w:pStyle w:val="a3"/>
        <w:spacing w:line="276" w:lineRule="auto"/>
      </w:pPr>
      <w:r>
        <w:t xml:space="preserve">　　（4）现行项目管理办法中，有关申请项目数量的要求与</w:t>
      </w:r>
      <w:proofErr w:type="gramStart"/>
      <w:r>
        <w:t>本限项申请</w:t>
      </w:r>
      <w:proofErr w:type="gramEnd"/>
      <w:r>
        <w:t>规定不一致的，以本规定为准。</w:t>
      </w:r>
    </w:p>
    <w:sectPr w:rsidR="00397C7E" w:rsidRPr="00292E68" w:rsidSect="00397C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2E68"/>
    <w:rsid w:val="00044B00"/>
    <w:rsid w:val="000869FC"/>
    <w:rsid w:val="000A26F5"/>
    <w:rsid w:val="00120F89"/>
    <w:rsid w:val="00245607"/>
    <w:rsid w:val="00273CFE"/>
    <w:rsid w:val="00292E68"/>
    <w:rsid w:val="002E64ED"/>
    <w:rsid w:val="00314E53"/>
    <w:rsid w:val="00397C7E"/>
    <w:rsid w:val="005968CB"/>
    <w:rsid w:val="005B7DE1"/>
    <w:rsid w:val="00814F4A"/>
    <w:rsid w:val="00822725"/>
    <w:rsid w:val="00967797"/>
    <w:rsid w:val="009F4F63"/>
    <w:rsid w:val="00C14770"/>
    <w:rsid w:val="00D610A3"/>
    <w:rsid w:val="00EC0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E68"/>
    <w:pPr>
      <w:widowControl/>
      <w:spacing w:before="100" w:beforeAutospacing="1" w:after="100" w:afterAutospacing="1" w:line="360" w:lineRule="auto"/>
      <w:jc w:val="left"/>
    </w:pPr>
    <w:rPr>
      <w:rFonts w:ascii="宋体" w:eastAsia="宋体" w:hAnsi="宋体" w:cs="宋体"/>
      <w:kern w:val="0"/>
      <w:sz w:val="20"/>
      <w:szCs w:val="20"/>
    </w:rPr>
  </w:style>
  <w:style w:type="character" w:styleId="a4">
    <w:name w:val="Strong"/>
    <w:basedOn w:val="a0"/>
    <w:uiPriority w:val="22"/>
    <w:qFormat/>
    <w:rsid w:val="00292E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499</Words>
  <Characters>2845</Characters>
  <Application>Microsoft Office Word</Application>
  <DocSecurity>0</DocSecurity>
  <Lines>23</Lines>
  <Paragraphs>6</Paragraphs>
  <ScaleCrop>false</ScaleCrop>
  <Company>Hewlett-Packard Company</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Tiny</dc:creator>
  <cp:lastModifiedBy>Tiny</cp:lastModifiedBy>
  <cp:revision>1</cp:revision>
  <dcterms:created xsi:type="dcterms:W3CDTF">2016-01-21T02:18:00Z</dcterms:created>
  <dcterms:modified xsi:type="dcterms:W3CDTF">2016-01-21T02:20:00Z</dcterms:modified>
</cp:coreProperties>
</file>